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10070" w:type="dxa"/>
        <w:tblLayout w:type="fixed"/>
        <w:tblLook w:val="0000"/>
      </w:tblPr>
      <w:tblGrid>
        <w:gridCol w:w="4433"/>
        <w:gridCol w:w="5637"/>
      </w:tblGrid>
      <w:tr w:rsidR="00332FA7" w:rsidRPr="0057464F" w:rsidTr="00E77328">
        <w:trPr>
          <w:trHeight w:val="411"/>
        </w:trPr>
        <w:tc>
          <w:tcPr>
            <w:tcW w:w="4433" w:type="dxa"/>
            <w:vAlign w:val="center"/>
          </w:tcPr>
          <w:p w:rsidR="00332FA7" w:rsidRPr="00063211" w:rsidRDefault="00332FA7" w:rsidP="00E77328">
            <w:pPr>
              <w:rPr>
                <w:sz w:val="14"/>
              </w:rPr>
            </w:pPr>
          </w:p>
        </w:tc>
        <w:tc>
          <w:tcPr>
            <w:tcW w:w="5637" w:type="dxa"/>
            <w:vAlign w:val="center"/>
          </w:tcPr>
          <w:p w:rsidR="00332FA7" w:rsidRPr="0057464F" w:rsidRDefault="00332FA7" w:rsidP="00E77328">
            <w:pPr>
              <w:rPr>
                <w:b/>
                <w:sz w:val="32"/>
                <w:szCs w:val="48"/>
              </w:rPr>
            </w:pPr>
          </w:p>
        </w:tc>
      </w:tr>
    </w:tbl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8"/>
      </w:tblGrid>
      <w:tr w:rsidR="00332FA7" w:rsidRPr="00061ED4" w:rsidTr="00E77328">
        <w:tc>
          <w:tcPr>
            <w:tcW w:w="8478" w:type="dxa"/>
          </w:tcPr>
          <w:p w:rsidR="00332FA7" w:rsidRPr="00CF56BB" w:rsidRDefault="00332FA7" w:rsidP="00E77328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CF56B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                                                   </w:t>
            </w:r>
            <w:r w:rsidRPr="00CF56BB">
              <w:rPr>
                <w:rFonts w:ascii="Mangal" w:hAnsi="Mangal" w:cs="Mangal" w:hint="cs"/>
                <w:i/>
                <w:sz w:val="24"/>
                <w:szCs w:val="24"/>
                <w:u w:val="single"/>
                <w:cs/>
              </w:rPr>
              <w:t>निविदा</w:t>
            </w:r>
          </w:p>
          <w:p w:rsidR="00332FA7" w:rsidRDefault="00332FA7" w:rsidP="00E77328">
            <w:pPr>
              <w:jc w:val="both"/>
              <w:rPr>
                <w:rFonts w:ascii="Mangal" w:hAnsi="Mangal" w:cs="Mangal"/>
                <w:i/>
              </w:rPr>
            </w:pPr>
            <w:r>
              <w:rPr>
                <w:rFonts w:ascii="Mangal" w:hAnsi="Mangal" w:cs="Mangal" w:hint="cs"/>
                <w:i/>
                <w:cs/>
              </w:rPr>
              <w:t>प्राचार्या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/>
                <w:i/>
              </w:rPr>
              <w:t xml:space="preserve"> </w:t>
            </w:r>
            <w:r>
              <w:rPr>
                <w:rFonts w:ascii="Mangal" w:hAnsi="Mangal" w:cs="Mangal" w:hint="cs"/>
                <w:i/>
                <w:cs/>
              </w:rPr>
              <w:t>केन्द्रीय विद्यालय सैनिक विहार दिल्ली द्वारा माली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सुरक्षा</w:t>
            </w:r>
            <w:r>
              <w:rPr>
                <w:rFonts w:ascii="Mangal" w:hAnsi="Mangal" w:cs="Mangal"/>
                <w:i/>
              </w:rPr>
              <w:t>-</w:t>
            </w:r>
            <w:r>
              <w:rPr>
                <w:rFonts w:ascii="Mangal" w:hAnsi="Mangal" w:cs="Mangal" w:hint="cs"/>
                <w:i/>
                <w:cs/>
              </w:rPr>
              <w:t>गार्ड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सफाई</w:t>
            </w:r>
            <w:r>
              <w:rPr>
                <w:rFonts w:ascii="Mangal" w:hAnsi="Mangal" w:cs="Mangal"/>
                <w:i/>
              </w:rPr>
              <w:t>-</w:t>
            </w:r>
            <w:r>
              <w:rPr>
                <w:rFonts w:ascii="Mangal" w:hAnsi="Mangal" w:cs="Mangal" w:hint="cs"/>
                <w:i/>
                <w:cs/>
              </w:rPr>
              <w:t>कर्मी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खेलकुद-सामान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/>
                <w:i/>
              </w:rPr>
              <w:t xml:space="preserve"> </w:t>
            </w:r>
            <w:r>
              <w:rPr>
                <w:rFonts w:ascii="Mangal" w:hAnsi="Mangal" w:cs="Mangal" w:hint="cs"/>
                <w:i/>
                <w:cs/>
              </w:rPr>
              <w:t>प्रिंटिंग</w:t>
            </w:r>
            <w:r>
              <w:rPr>
                <w:rFonts w:ascii="Mangal" w:hAnsi="Mangal" w:cs="Mangal" w:hint="cs"/>
                <w:i/>
              </w:rPr>
              <w:t>/</w:t>
            </w:r>
            <w:r>
              <w:rPr>
                <w:rFonts w:ascii="Mangal" w:hAnsi="Mangal" w:cs="Mangal" w:hint="cs"/>
                <w:i/>
                <w:cs/>
              </w:rPr>
              <w:t>स्टेशनरी</w:t>
            </w:r>
            <w:r>
              <w:rPr>
                <w:rFonts w:ascii="Mangal" w:hAnsi="Mangal" w:cs="Mangal"/>
                <w:i/>
              </w:rPr>
              <w:t xml:space="preserve"> 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>सीसीटीवी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ई-कक्ष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ईपीबीएक्स यंत्र व कम्प्युटर एएमसी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ट्रांसपोर्ट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सिविलवर्क</w:t>
            </w:r>
            <w:r>
              <w:rPr>
                <w:rFonts w:ascii="Mangal" w:hAnsi="Mangal" w:cs="Mangal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फर्नीचर</w:t>
            </w:r>
            <w:r>
              <w:rPr>
                <w:rFonts w:ascii="Mangal" w:hAnsi="Mangal" w:cs="Mangal" w:hint="cs"/>
                <w:i/>
              </w:rPr>
              <w:t>,</w:t>
            </w:r>
            <w:r>
              <w:rPr>
                <w:rFonts w:ascii="Mangal" w:hAnsi="Mangal" w:cs="Mangal" w:hint="cs"/>
                <w:i/>
                <w:cs/>
              </w:rPr>
              <w:t xml:space="preserve"> स्कूल केंटीन  व साइंस प्रयोगशाला सामान की पूर्ति हेतु मुहरबंद निविदाएँ  आमंत्रित हैं। इच्छुक पंजीकृत व्यवसायी टेंडर फार्म के लिए  रुपए 500/- का भुगतान </w:t>
            </w:r>
            <w:r>
              <w:rPr>
                <w:rFonts w:ascii="Mangal" w:hAnsi="Mangal" w:cs="Mangal" w:hint="cs"/>
                <w:i/>
              </w:rPr>
              <w:t xml:space="preserve">RTGS/NEFT </w:t>
            </w:r>
            <w:r>
              <w:rPr>
                <w:rFonts w:ascii="Mangal" w:hAnsi="Mangal" w:cs="Mangal" w:hint="cs"/>
                <w:i/>
                <w:cs/>
              </w:rPr>
              <w:t xml:space="preserve"> (अकाउंट ब्योरा वेब साइट पर उपलब्ध है)  द्वारा  करके   विद्यालय की वेब साइट</w:t>
            </w:r>
            <w:r>
              <w:rPr>
                <w:rFonts w:ascii="Mangal" w:hAnsi="Mangal" w:cs="Mangal"/>
                <w:i/>
              </w:rPr>
              <w:t xml:space="preserve"> www. https://sainikvihar.kvs.ac.in </w:t>
            </w:r>
            <w:r>
              <w:rPr>
                <w:rFonts w:ascii="Mangal" w:hAnsi="Mangal" w:cs="Mangal" w:hint="cs"/>
                <w:i/>
                <w:cs/>
              </w:rPr>
              <w:t xml:space="preserve"> से डाउनलोड कर भुगतान रसीद के साथ कार्यालय  में  दिनांक </w:t>
            </w:r>
            <w:r>
              <w:rPr>
                <w:rFonts w:ascii="Mangal" w:hAnsi="Mangal" w:cs="Mangal"/>
                <w:i/>
              </w:rPr>
              <w:t xml:space="preserve"> </w:t>
            </w:r>
            <w:r>
              <w:rPr>
                <w:rFonts w:ascii="Mangal" w:hAnsi="Mangal" w:cs="Mangal"/>
                <w:iCs/>
              </w:rPr>
              <w:t>08.08.2019 to 25.08.2019</w:t>
            </w:r>
            <w:r>
              <w:rPr>
                <w:rFonts w:ascii="Mangal" w:hAnsi="Mangal" w:cs="Mangal"/>
                <w:i/>
              </w:rPr>
              <w:t xml:space="preserve"> </w:t>
            </w:r>
            <w:r w:rsidRPr="00DC5E30">
              <w:rPr>
                <w:rFonts w:ascii="Mangal" w:hAnsi="Mangal" w:cs="Mangal" w:hint="cs"/>
                <w:i/>
                <w:cs/>
              </w:rPr>
              <w:t>(10-12</w:t>
            </w:r>
            <w:r w:rsidRPr="00DC5E30">
              <w:rPr>
                <w:rFonts w:ascii="Mangal" w:hAnsi="Mangal" w:cs="Mangal" w:hint="cs"/>
                <w:iCs/>
              </w:rPr>
              <w:t>hrs</w:t>
            </w:r>
            <w:r>
              <w:rPr>
                <w:rFonts w:ascii="Mangal" w:hAnsi="Mangal" w:cs="Mangal" w:hint="cs"/>
                <w:iCs/>
                <w:cs/>
              </w:rPr>
              <w:t xml:space="preserve"> कार्यदिवस में </w:t>
            </w:r>
            <w:r w:rsidRPr="00DC5E30">
              <w:rPr>
                <w:rFonts w:ascii="Mangal" w:hAnsi="Mangal" w:cs="Mangal" w:hint="cs"/>
                <w:iCs/>
              </w:rPr>
              <w:t>)</w:t>
            </w:r>
            <w:r w:rsidRPr="00DC5E30">
              <w:rPr>
                <w:rFonts w:ascii="Mangal" w:hAnsi="Mangal" w:cs="Mangal" w:hint="cs"/>
                <w:i/>
                <w:cs/>
              </w:rPr>
              <w:t xml:space="preserve"> </w:t>
            </w:r>
            <w:r>
              <w:rPr>
                <w:rFonts w:ascii="Mangal" w:hAnsi="Mangal" w:cs="Mangal" w:hint="cs"/>
                <w:i/>
                <w:cs/>
              </w:rPr>
              <w:t>तक टेंडर  जमा कर सकते हैं।</w:t>
            </w:r>
          </w:p>
          <w:p w:rsidR="00332FA7" w:rsidRPr="007E4123" w:rsidRDefault="00332FA7" w:rsidP="00E77328">
            <w:pPr>
              <w:jc w:val="right"/>
              <w:rPr>
                <w:rFonts w:ascii="Arial" w:hAnsi="Arial"/>
                <w:b/>
                <w:bCs/>
                <w:i/>
              </w:rPr>
            </w:pPr>
            <w:r>
              <w:rPr>
                <w:rFonts w:ascii="Mangal" w:hAnsi="Mangal" w:cs="Mangal" w:hint="cs"/>
                <w:i/>
                <w:cs/>
              </w:rPr>
              <w:t xml:space="preserve">प्राचार्या    </w:t>
            </w:r>
            <w:r w:rsidRPr="00061ED4">
              <w:rPr>
                <w:rFonts w:ascii="Arial" w:hAnsi="Arial" w:cs="Arial"/>
                <w:i/>
              </w:rPr>
              <w:t xml:space="preserve">                                     </w:t>
            </w:r>
            <w:r>
              <w:rPr>
                <w:rFonts w:ascii="Arial" w:hAnsi="Arial" w:cs="Arial"/>
                <w:i/>
              </w:rPr>
              <w:t xml:space="preserve">              </w:t>
            </w:r>
            <w:r w:rsidRPr="00061ED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332FA7" w:rsidRPr="009F52AF" w:rsidRDefault="00332FA7" w:rsidP="00332FA7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                                                  </w:t>
      </w:r>
    </w:p>
    <w:p w:rsidR="00825573" w:rsidRDefault="00332FA7" w:rsidP="00332FA7">
      <w:r>
        <w:rPr>
          <w:rFonts w:ascii="Mangal" w:hAnsi="Mangal" w:cs="Mangal"/>
          <w:noProof/>
          <w:sz w:val="28"/>
          <w:szCs w:val="28"/>
        </w:rPr>
        <w:br w:type="page"/>
      </w:r>
    </w:p>
    <w:sectPr w:rsidR="0082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2FA7"/>
    <w:rsid w:val="00332FA7"/>
    <w:rsid w:val="0082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F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A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2019-08-03T04:33:00Z</dcterms:created>
  <dcterms:modified xsi:type="dcterms:W3CDTF">2019-08-03T04:34:00Z</dcterms:modified>
</cp:coreProperties>
</file>